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B4" w:rsidRDefault="00B341B4"/>
    <w:p w:rsidR="001366BB" w:rsidRDefault="001366BB"/>
    <w:p w:rsidR="001366BB" w:rsidRDefault="001366BB"/>
    <w:p w:rsidR="001366BB" w:rsidRPr="00C35617" w:rsidRDefault="001366BB">
      <w:pPr>
        <w:rPr>
          <w:b/>
          <w:sz w:val="24"/>
        </w:rPr>
      </w:pPr>
      <w:r w:rsidRPr="00C35617">
        <w:rPr>
          <w:b/>
          <w:sz w:val="24"/>
        </w:rPr>
        <w:t>CONCLUSIONES</w:t>
      </w:r>
    </w:p>
    <w:p w:rsidR="001366BB" w:rsidRDefault="001366BB" w:rsidP="001366BB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Dimos por entendido el experimento físico que se quería realizar, por medio de ilustraciones y ejemplos.</w:t>
      </w:r>
    </w:p>
    <w:p w:rsidR="001366BB" w:rsidRDefault="001366BB" w:rsidP="001366BB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>Demostramos con varios implementos físicos el logro del experimento del laboratorio físico y explicar a través de este que es el trabajo.</w:t>
      </w:r>
    </w:p>
    <w:p w:rsidR="001366BB" w:rsidRPr="001366BB" w:rsidRDefault="001366BB" w:rsidP="001366BB">
      <w:pPr>
        <w:pStyle w:val="Prrafodelist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Explicar que significa y como se obtiene a través de ecuaciones el trabajo </w:t>
      </w:r>
      <w:r w:rsidR="00C35617">
        <w:rPr>
          <w:sz w:val="24"/>
        </w:rPr>
        <w:t>físico en el campo de la física.</w:t>
      </w:r>
    </w:p>
    <w:sectPr w:rsidR="001366BB" w:rsidRPr="001366BB" w:rsidSect="00B341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50473"/>
    <w:multiLevelType w:val="hybridMultilevel"/>
    <w:tmpl w:val="95543D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1366BB"/>
    <w:rsid w:val="001366BB"/>
    <w:rsid w:val="00B341B4"/>
    <w:rsid w:val="00C3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66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1</cp:revision>
  <dcterms:created xsi:type="dcterms:W3CDTF">2012-10-30T22:44:00Z</dcterms:created>
  <dcterms:modified xsi:type="dcterms:W3CDTF">2012-10-30T22:56:00Z</dcterms:modified>
</cp:coreProperties>
</file>